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E01B8" w14:textId="77777777" w:rsidR="008779B1" w:rsidRPr="003068BD" w:rsidRDefault="008779B1" w:rsidP="00BE6052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1"/>
        </w:rPr>
      </w:pPr>
    </w:p>
    <w:p w14:paraId="6234DF1C" w14:textId="77777777" w:rsidR="00340ED3" w:rsidRPr="003068BD" w:rsidRDefault="008779B1" w:rsidP="00BE6052">
      <w:pPr>
        <w:spacing w:after="0" w:line="276" w:lineRule="auto"/>
        <w:jc w:val="both"/>
        <w:rPr>
          <w:rFonts w:ascii="Arial" w:hAnsi="Arial" w:cs="Arial"/>
          <w:b/>
          <w:i/>
          <w:sz w:val="20"/>
          <w:szCs w:val="21"/>
        </w:rPr>
      </w:pPr>
      <w:r w:rsidRPr="003068BD">
        <w:rPr>
          <w:rFonts w:ascii="Arial" w:hAnsi="Arial" w:cs="Arial"/>
          <w:b/>
          <w:i/>
          <w:sz w:val="20"/>
          <w:szCs w:val="21"/>
        </w:rPr>
        <w:t>Songs and the Sky</w:t>
      </w:r>
    </w:p>
    <w:p w14:paraId="21602B43" w14:textId="77777777" w:rsidR="008779B1" w:rsidRPr="003068BD" w:rsidRDefault="008779B1" w:rsidP="00BE6052">
      <w:pPr>
        <w:spacing w:after="0" w:line="276" w:lineRule="auto"/>
        <w:jc w:val="both"/>
        <w:rPr>
          <w:rFonts w:ascii="Arial" w:hAnsi="Arial" w:cs="Arial"/>
          <w:b/>
          <w:sz w:val="20"/>
          <w:szCs w:val="21"/>
        </w:rPr>
      </w:pPr>
      <w:r w:rsidRPr="003068BD">
        <w:rPr>
          <w:rFonts w:ascii="Arial" w:hAnsi="Arial" w:cs="Arial"/>
          <w:b/>
          <w:sz w:val="20"/>
          <w:szCs w:val="21"/>
        </w:rPr>
        <w:t>An exhibition of art and music</w:t>
      </w:r>
    </w:p>
    <w:p w14:paraId="01686703" w14:textId="77777777" w:rsidR="008779B1" w:rsidRPr="003068BD" w:rsidRDefault="008779B1" w:rsidP="00BE6052">
      <w:pPr>
        <w:spacing w:after="0" w:line="276" w:lineRule="auto"/>
        <w:jc w:val="both"/>
        <w:rPr>
          <w:rFonts w:ascii="Arial" w:hAnsi="Arial" w:cs="Arial"/>
          <w:b/>
          <w:sz w:val="20"/>
          <w:szCs w:val="21"/>
        </w:rPr>
      </w:pPr>
      <w:r w:rsidRPr="003068BD">
        <w:rPr>
          <w:rFonts w:ascii="Arial" w:hAnsi="Arial" w:cs="Arial"/>
          <w:b/>
          <w:sz w:val="20"/>
          <w:szCs w:val="21"/>
        </w:rPr>
        <w:t>April 28 – June 18, 2016</w:t>
      </w:r>
    </w:p>
    <w:p w14:paraId="1D447E03" w14:textId="77777777" w:rsidR="008779B1" w:rsidRPr="003068BD" w:rsidRDefault="008779B1" w:rsidP="00BE6052">
      <w:pPr>
        <w:spacing w:after="0" w:line="276" w:lineRule="auto"/>
        <w:jc w:val="both"/>
        <w:rPr>
          <w:rFonts w:ascii="Arial" w:hAnsi="Arial" w:cs="Arial"/>
          <w:b/>
          <w:sz w:val="20"/>
          <w:szCs w:val="21"/>
        </w:rPr>
      </w:pPr>
    </w:p>
    <w:p w14:paraId="67A2FB1A" w14:textId="223C76D6" w:rsidR="003068BD" w:rsidRPr="003068BD" w:rsidRDefault="00A73721" w:rsidP="00A73721">
      <w:pPr>
        <w:spacing w:after="0" w:line="276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noProof/>
          <w:sz w:val="20"/>
          <w:szCs w:val="21"/>
        </w:rPr>
        <w:drawing>
          <wp:inline distT="0" distB="0" distL="0" distR="0" wp14:anchorId="04A7C0F8" wp14:editId="1BB80862">
            <wp:extent cx="1386824" cy="1828800"/>
            <wp:effectExtent l="0" t="0" r="1079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O-00156-S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2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87FAC2" w14:textId="77777777" w:rsidR="003068BD" w:rsidRPr="003068BD" w:rsidRDefault="003068BD" w:rsidP="00BE6052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</w:p>
    <w:p w14:paraId="65ABD29F" w14:textId="77777777" w:rsidR="00340ED3" w:rsidRPr="003068BD" w:rsidRDefault="008779B1" w:rsidP="00BE6052">
      <w:pPr>
        <w:spacing w:after="0" w:line="276" w:lineRule="auto"/>
        <w:jc w:val="both"/>
        <w:rPr>
          <w:rFonts w:ascii="Arial" w:hAnsi="Arial" w:cs="Arial"/>
          <w:b/>
          <w:sz w:val="20"/>
          <w:szCs w:val="21"/>
        </w:rPr>
      </w:pPr>
      <w:r w:rsidRPr="003068BD">
        <w:rPr>
          <w:rFonts w:ascii="Arial" w:hAnsi="Arial" w:cs="Arial"/>
          <w:sz w:val="20"/>
          <w:szCs w:val="21"/>
        </w:rPr>
        <w:t>B</w:t>
      </w:r>
      <w:r w:rsidR="00340ED3" w:rsidRPr="003068BD">
        <w:rPr>
          <w:rFonts w:ascii="Arial" w:hAnsi="Arial" w:cs="Arial"/>
          <w:sz w:val="20"/>
          <w:szCs w:val="21"/>
        </w:rPr>
        <w:t>ruce Silverstein Gallery is pleased to present </w:t>
      </w:r>
      <w:r w:rsidR="00340ED3" w:rsidRPr="003068BD">
        <w:rPr>
          <w:rFonts w:ascii="Arial" w:hAnsi="Arial" w:cs="Arial"/>
          <w:i/>
          <w:iCs/>
          <w:sz w:val="20"/>
          <w:szCs w:val="21"/>
        </w:rPr>
        <w:t>Songs and the Sky</w:t>
      </w:r>
      <w:r w:rsidR="00340ED3" w:rsidRPr="003068BD">
        <w:rPr>
          <w:rFonts w:ascii="Arial" w:hAnsi="Arial" w:cs="Arial"/>
          <w:sz w:val="20"/>
          <w:szCs w:val="21"/>
        </w:rPr>
        <w:t>, an exhibition of art and music.</w:t>
      </w:r>
      <w:r w:rsidR="006072C7" w:rsidRPr="003068BD">
        <w:rPr>
          <w:rFonts w:ascii="Arial" w:hAnsi="Arial" w:cs="Arial"/>
          <w:sz w:val="20"/>
          <w:szCs w:val="21"/>
        </w:rPr>
        <w:t xml:space="preserve"> </w:t>
      </w:r>
    </w:p>
    <w:p w14:paraId="0BBBF834" w14:textId="77777777" w:rsidR="008779B1" w:rsidRPr="003068BD" w:rsidRDefault="008779B1" w:rsidP="00BE6052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</w:p>
    <w:p w14:paraId="452D9F95" w14:textId="77777777" w:rsidR="006E6AED" w:rsidRPr="003068BD" w:rsidRDefault="00340ED3" w:rsidP="00BE6052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  <w:r w:rsidRPr="003068BD">
        <w:rPr>
          <w:rFonts w:ascii="Arial" w:hAnsi="Arial" w:cs="Arial"/>
          <w:sz w:val="20"/>
          <w:szCs w:val="21"/>
        </w:rPr>
        <w:t xml:space="preserve">Artworks by Lisette Model, Barbara Morgan, Aaron </w:t>
      </w:r>
      <w:proofErr w:type="spellStart"/>
      <w:r w:rsidRPr="003068BD">
        <w:rPr>
          <w:rFonts w:ascii="Arial" w:hAnsi="Arial" w:cs="Arial"/>
          <w:sz w:val="20"/>
          <w:szCs w:val="21"/>
        </w:rPr>
        <w:t>Siskind</w:t>
      </w:r>
      <w:proofErr w:type="spellEnd"/>
      <w:r w:rsidRPr="003068BD">
        <w:rPr>
          <w:rFonts w:ascii="Arial" w:hAnsi="Arial" w:cs="Arial"/>
          <w:sz w:val="20"/>
          <w:szCs w:val="21"/>
        </w:rPr>
        <w:t xml:space="preserve">, Frederick </w:t>
      </w:r>
      <w:proofErr w:type="spellStart"/>
      <w:r w:rsidRPr="003068BD">
        <w:rPr>
          <w:rFonts w:ascii="Arial" w:hAnsi="Arial" w:cs="Arial"/>
          <w:sz w:val="20"/>
          <w:szCs w:val="21"/>
        </w:rPr>
        <w:t>Sommer</w:t>
      </w:r>
      <w:proofErr w:type="spellEnd"/>
      <w:r w:rsidR="00324222" w:rsidRPr="003068BD">
        <w:rPr>
          <w:rFonts w:ascii="Arial" w:hAnsi="Arial" w:cs="Arial"/>
          <w:sz w:val="20"/>
          <w:szCs w:val="21"/>
        </w:rPr>
        <w:t>,</w:t>
      </w:r>
      <w:r w:rsidRPr="003068BD">
        <w:rPr>
          <w:rFonts w:ascii="Arial" w:hAnsi="Arial" w:cs="Arial"/>
          <w:sz w:val="20"/>
          <w:szCs w:val="21"/>
        </w:rPr>
        <w:t xml:space="preserve"> and Alfred Stieglitz will be paired with musical compositions by Ernest Bloch, John Cage, Arnold Schoenberg, Henry Cowell</w:t>
      </w:r>
      <w:r w:rsidR="00324222" w:rsidRPr="003068BD">
        <w:rPr>
          <w:rFonts w:ascii="Arial" w:hAnsi="Arial" w:cs="Arial"/>
          <w:sz w:val="20"/>
          <w:szCs w:val="21"/>
        </w:rPr>
        <w:t>,</w:t>
      </w:r>
      <w:r w:rsidRPr="003068BD">
        <w:rPr>
          <w:rFonts w:ascii="Arial" w:hAnsi="Arial" w:cs="Arial"/>
          <w:sz w:val="20"/>
          <w:szCs w:val="21"/>
        </w:rPr>
        <w:t xml:space="preserve"> and Christopher </w:t>
      </w:r>
      <w:proofErr w:type="spellStart"/>
      <w:r w:rsidRPr="003068BD">
        <w:rPr>
          <w:rFonts w:ascii="Arial" w:hAnsi="Arial" w:cs="Arial"/>
          <w:sz w:val="20"/>
          <w:szCs w:val="21"/>
        </w:rPr>
        <w:t>Washburne</w:t>
      </w:r>
      <w:proofErr w:type="spellEnd"/>
      <w:r w:rsidRPr="003068BD">
        <w:rPr>
          <w:rFonts w:ascii="Arial" w:hAnsi="Arial" w:cs="Arial"/>
          <w:sz w:val="20"/>
          <w:szCs w:val="21"/>
        </w:rPr>
        <w:t xml:space="preserve">. </w:t>
      </w:r>
      <w:r w:rsidR="00E921BF" w:rsidRPr="003068BD">
        <w:rPr>
          <w:rFonts w:ascii="Arial" w:hAnsi="Arial" w:cs="Arial"/>
          <w:sz w:val="20"/>
          <w:szCs w:val="21"/>
        </w:rPr>
        <w:t>Historically and conceptually relevant mu</w:t>
      </w:r>
      <w:r w:rsidR="008E1AD7" w:rsidRPr="003068BD">
        <w:rPr>
          <w:rFonts w:ascii="Arial" w:hAnsi="Arial" w:cs="Arial"/>
          <w:sz w:val="20"/>
          <w:szCs w:val="21"/>
        </w:rPr>
        <w:t xml:space="preserve">sical compositions </w:t>
      </w:r>
      <w:r w:rsidR="00E921BF" w:rsidRPr="003068BD">
        <w:rPr>
          <w:rFonts w:ascii="Arial" w:hAnsi="Arial" w:cs="Arial"/>
          <w:sz w:val="20"/>
          <w:szCs w:val="21"/>
        </w:rPr>
        <w:t xml:space="preserve">were chosen to provoke, compliment, enhance, and challenge a reading of the visual artworks. </w:t>
      </w:r>
      <w:r w:rsidRPr="003068BD">
        <w:rPr>
          <w:rFonts w:ascii="Arial" w:hAnsi="Arial" w:cs="Arial"/>
          <w:sz w:val="20"/>
          <w:szCs w:val="21"/>
        </w:rPr>
        <w:t>Music served as literal or ideological inspiration for these artists</w:t>
      </w:r>
      <w:r w:rsidR="00324222" w:rsidRPr="003068BD">
        <w:rPr>
          <w:rFonts w:ascii="Arial" w:hAnsi="Arial" w:cs="Arial"/>
          <w:sz w:val="20"/>
          <w:szCs w:val="21"/>
        </w:rPr>
        <w:t>,</w:t>
      </w:r>
      <w:r w:rsidRPr="003068BD">
        <w:rPr>
          <w:rFonts w:ascii="Arial" w:hAnsi="Arial" w:cs="Arial"/>
          <w:sz w:val="20"/>
          <w:szCs w:val="21"/>
        </w:rPr>
        <w:t xml:space="preserve"> who sought to create </w:t>
      </w:r>
      <w:r w:rsidR="00324222" w:rsidRPr="003068BD">
        <w:rPr>
          <w:rFonts w:ascii="Arial" w:hAnsi="Arial" w:cs="Arial"/>
          <w:sz w:val="20"/>
          <w:szCs w:val="21"/>
        </w:rPr>
        <w:t>work</w:t>
      </w:r>
      <w:r w:rsidRPr="003068BD">
        <w:rPr>
          <w:rFonts w:ascii="Arial" w:hAnsi="Arial" w:cs="Arial"/>
          <w:sz w:val="20"/>
          <w:szCs w:val="21"/>
        </w:rPr>
        <w:t xml:space="preserve"> with the equivalent potential to communicate or translate abstract concepts directly. </w:t>
      </w:r>
    </w:p>
    <w:p w14:paraId="024FF5EB" w14:textId="77777777" w:rsidR="008779B1" w:rsidRPr="003068BD" w:rsidRDefault="008779B1" w:rsidP="00BE6052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</w:p>
    <w:p w14:paraId="5099E33B" w14:textId="0F0B2314" w:rsidR="00340ED3" w:rsidRPr="003068BD" w:rsidRDefault="00340ED3" w:rsidP="00BE6052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  <w:r w:rsidRPr="003068BD">
        <w:rPr>
          <w:rFonts w:ascii="Arial" w:hAnsi="Arial" w:cs="Arial"/>
          <w:sz w:val="20"/>
          <w:szCs w:val="21"/>
        </w:rPr>
        <w:t>The exhibition title derives from Alfred Stieglitz’</w:t>
      </w:r>
      <w:r w:rsidR="00324222" w:rsidRPr="003068BD">
        <w:rPr>
          <w:rFonts w:ascii="Arial" w:hAnsi="Arial" w:cs="Arial"/>
          <w:sz w:val="20"/>
          <w:szCs w:val="21"/>
        </w:rPr>
        <w:t>s</w:t>
      </w:r>
      <w:r w:rsidRPr="003068BD">
        <w:rPr>
          <w:rFonts w:ascii="Arial" w:hAnsi="Arial" w:cs="Arial"/>
          <w:sz w:val="20"/>
          <w:szCs w:val="21"/>
        </w:rPr>
        <w:t xml:space="preserve"> historic series, </w:t>
      </w:r>
      <w:r w:rsidRPr="003068BD">
        <w:rPr>
          <w:rFonts w:ascii="Arial" w:hAnsi="Arial" w:cs="Arial"/>
          <w:i/>
          <w:iCs/>
          <w:sz w:val="20"/>
          <w:szCs w:val="21"/>
        </w:rPr>
        <w:t>Songs of the Sky</w:t>
      </w:r>
      <w:r w:rsidRPr="003068BD">
        <w:rPr>
          <w:rFonts w:ascii="Arial" w:hAnsi="Arial" w:cs="Arial"/>
          <w:sz w:val="20"/>
          <w:szCs w:val="21"/>
        </w:rPr>
        <w:t>, the artist’s original title for the </w:t>
      </w:r>
      <w:r w:rsidRPr="003068BD">
        <w:rPr>
          <w:rFonts w:ascii="Arial" w:hAnsi="Arial" w:cs="Arial"/>
          <w:i/>
          <w:iCs/>
          <w:sz w:val="20"/>
          <w:szCs w:val="21"/>
        </w:rPr>
        <w:t>Equivalents</w:t>
      </w:r>
      <w:r w:rsidRPr="003068BD">
        <w:rPr>
          <w:rFonts w:ascii="Arial" w:hAnsi="Arial" w:cs="Arial"/>
          <w:iCs/>
          <w:sz w:val="20"/>
          <w:szCs w:val="21"/>
        </w:rPr>
        <w:t xml:space="preserve"> (1925-</w:t>
      </w:r>
      <w:r w:rsidR="00324222" w:rsidRPr="003068BD">
        <w:rPr>
          <w:rFonts w:ascii="Arial" w:hAnsi="Arial" w:cs="Arial"/>
          <w:iCs/>
          <w:sz w:val="20"/>
          <w:szCs w:val="21"/>
        </w:rPr>
        <w:t>19</w:t>
      </w:r>
      <w:r w:rsidRPr="003068BD">
        <w:rPr>
          <w:rFonts w:ascii="Arial" w:hAnsi="Arial" w:cs="Arial"/>
          <w:iCs/>
          <w:sz w:val="20"/>
          <w:szCs w:val="21"/>
        </w:rPr>
        <w:t xml:space="preserve">37). </w:t>
      </w:r>
      <w:r w:rsidRPr="003068BD">
        <w:rPr>
          <w:rFonts w:ascii="Arial" w:hAnsi="Arial" w:cs="Arial"/>
          <w:sz w:val="20"/>
          <w:szCs w:val="21"/>
        </w:rPr>
        <w:t>Similar to notes in a musical score</w:t>
      </w:r>
      <w:r w:rsidRPr="003068BD">
        <w:rPr>
          <w:rFonts w:ascii="Arial" w:hAnsi="Arial" w:cs="Arial"/>
          <w:i/>
          <w:iCs/>
          <w:sz w:val="20"/>
          <w:szCs w:val="21"/>
        </w:rPr>
        <w:t>, </w:t>
      </w:r>
      <w:r w:rsidRPr="003068BD">
        <w:rPr>
          <w:rFonts w:ascii="Arial" w:hAnsi="Arial" w:cs="Arial"/>
          <w:sz w:val="20"/>
          <w:szCs w:val="21"/>
        </w:rPr>
        <w:t xml:space="preserve">these images of cloud patterns form an abstract, universal visual language </w:t>
      </w:r>
      <w:r w:rsidR="003D7C9F">
        <w:rPr>
          <w:rFonts w:ascii="Arial" w:hAnsi="Arial" w:cs="Arial"/>
          <w:sz w:val="20"/>
          <w:szCs w:val="21"/>
        </w:rPr>
        <w:t>analogous</w:t>
      </w:r>
      <w:r w:rsidRPr="003068BD">
        <w:rPr>
          <w:rFonts w:ascii="Arial" w:hAnsi="Arial" w:cs="Arial"/>
          <w:sz w:val="20"/>
          <w:szCs w:val="21"/>
        </w:rPr>
        <w:t xml:space="preserve"> to the artist's inn</w:t>
      </w:r>
      <w:r w:rsidR="006E6AED" w:rsidRPr="003068BD">
        <w:rPr>
          <w:rFonts w:ascii="Arial" w:hAnsi="Arial" w:cs="Arial"/>
          <w:sz w:val="20"/>
          <w:szCs w:val="21"/>
        </w:rPr>
        <w:t>er state, emotion, and ideas.</w:t>
      </w:r>
      <w:r w:rsidR="00914828" w:rsidRPr="003068BD">
        <w:rPr>
          <w:rFonts w:ascii="Arial" w:hAnsi="Arial" w:cs="Arial"/>
          <w:sz w:val="20"/>
          <w:szCs w:val="21"/>
        </w:rPr>
        <w:t xml:space="preserve"> This exhibition is a rare opportunity to view such a large </w:t>
      </w:r>
      <w:r w:rsidR="00F3582C" w:rsidRPr="003068BD">
        <w:rPr>
          <w:rFonts w:ascii="Arial" w:hAnsi="Arial" w:cs="Arial"/>
          <w:sz w:val="20"/>
          <w:szCs w:val="21"/>
        </w:rPr>
        <w:t>collection</w:t>
      </w:r>
      <w:r w:rsidR="00914828" w:rsidRPr="003068BD">
        <w:rPr>
          <w:rFonts w:ascii="Arial" w:hAnsi="Arial" w:cs="Arial"/>
          <w:sz w:val="20"/>
          <w:szCs w:val="21"/>
        </w:rPr>
        <w:t xml:space="preserve"> of </w:t>
      </w:r>
      <w:r w:rsidR="00914828" w:rsidRPr="003068BD">
        <w:rPr>
          <w:rFonts w:ascii="Arial" w:hAnsi="Arial" w:cs="Arial"/>
          <w:i/>
          <w:iCs/>
          <w:sz w:val="20"/>
          <w:szCs w:val="21"/>
        </w:rPr>
        <w:t>Equivalents</w:t>
      </w:r>
      <w:r w:rsidR="00F3582C" w:rsidRPr="003068BD">
        <w:rPr>
          <w:rFonts w:ascii="Arial" w:hAnsi="Arial" w:cs="Arial"/>
          <w:sz w:val="20"/>
          <w:szCs w:val="21"/>
        </w:rPr>
        <w:t xml:space="preserve">.  </w:t>
      </w:r>
      <w:r w:rsidR="00914828" w:rsidRPr="003068BD">
        <w:rPr>
          <w:rFonts w:ascii="Arial" w:hAnsi="Arial" w:cs="Arial"/>
          <w:sz w:val="20"/>
          <w:szCs w:val="21"/>
        </w:rPr>
        <w:t> </w:t>
      </w:r>
    </w:p>
    <w:p w14:paraId="3AAF2461" w14:textId="77777777" w:rsidR="008779B1" w:rsidRPr="003068BD" w:rsidRDefault="008779B1" w:rsidP="00BE6052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</w:p>
    <w:p w14:paraId="6C1374D4" w14:textId="77777777" w:rsidR="00914828" w:rsidRPr="003068BD" w:rsidRDefault="00324222" w:rsidP="00BE6052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  <w:r w:rsidRPr="003068BD">
        <w:rPr>
          <w:rFonts w:ascii="Arial" w:hAnsi="Arial" w:cs="Arial"/>
          <w:sz w:val="20"/>
          <w:szCs w:val="21"/>
        </w:rPr>
        <w:t>The</w:t>
      </w:r>
      <w:r w:rsidR="0023580B" w:rsidRPr="003068BD">
        <w:rPr>
          <w:rFonts w:ascii="Arial" w:hAnsi="Arial" w:cs="Arial"/>
          <w:sz w:val="20"/>
          <w:szCs w:val="21"/>
        </w:rPr>
        <w:t xml:space="preserve"> exhibition e</w:t>
      </w:r>
      <w:r w:rsidR="00914828" w:rsidRPr="003068BD">
        <w:rPr>
          <w:rFonts w:ascii="Arial" w:hAnsi="Arial" w:cs="Arial"/>
          <w:sz w:val="20"/>
          <w:szCs w:val="21"/>
        </w:rPr>
        <w:t>ncourag</w:t>
      </w:r>
      <w:r w:rsidR="0023580B" w:rsidRPr="003068BD">
        <w:rPr>
          <w:rFonts w:ascii="Arial" w:hAnsi="Arial" w:cs="Arial"/>
          <w:sz w:val="20"/>
          <w:szCs w:val="21"/>
        </w:rPr>
        <w:t xml:space="preserve">es </w:t>
      </w:r>
      <w:r w:rsidR="00914828" w:rsidRPr="003068BD">
        <w:rPr>
          <w:rFonts w:ascii="Arial" w:hAnsi="Arial" w:cs="Arial"/>
          <w:sz w:val="20"/>
          <w:szCs w:val="21"/>
        </w:rPr>
        <w:t xml:space="preserve">visitors to </w:t>
      </w:r>
      <w:r w:rsidR="0023580B" w:rsidRPr="003068BD">
        <w:rPr>
          <w:rFonts w:ascii="Arial" w:hAnsi="Arial" w:cs="Arial"/>
          <w:sz w:val="20"/>
          <w:szCs w:val="21"/>
        </w:rPr>
        <w:t>pause</w:t>
      </w:r>
      <w:r w:rsidR="00AF41EF" w:rsidRPr="003068BD">
        <w:rPr>
          <w:rFonts w:ascii="Arial" w:hAnsi="Arial" w:cs="Arial"/>
          <w:sz w:val="20"/>
          <w:szCs w:val="21"/>
        </w:rPr>
        <w:t>, listen</w:t>
      </w:r>
      <w:r w:rsidR="00914828" w:rsidRPr="003068BD">
        <w:rPr>
          <w:rFonts w:ascii="Arial" w:hAnsi="Arial" w:cs="Arial"/>
          <w:sz w:val="20"/>
          <w:szCs w:val="21"/>
        </w:rPr>
        <w:t xml:space="preserve"> and experience </w:t>
      </w:r>
      <w:r w:rsidR="0023580B" w:rsidRPr="003068BD">
        <w:rPr>
          <w:rFonts w:ascii="Arial" w:hAnsi="Arial" w:cs="Arial"/>
          <w:sz w:val="20"/>
          <w:szCs w:val="21"/>
        </w:rPr>
        <w:t>the</w:t>
      </w:r>
      <w:r w:rsidR="00914828" w:rsidRPr="003068BD">
        <w:rPr>
          <w:rFonts w:ascii="Arial" w:hAnsi="Arial" w:cs="Arial"/>
          <w:sz w:val="20"/>
          <w:szCs w:val="21"/>
        </w:rPr>
        <w:t xml:space="preserve"> synthes</w:t>
      </w:r>
      <w:r w:rsidR="0023580B" w:rsidRPr="003068BD">
        <w:rPr>
          <w:rFonts w:ascii="Arial" w:hAnsi="Arial" w:cs="Arial"/>
          <w:sz w:val="20"/>
          <w:szCs w:val="21"/>
        </w:rPr>
        <w:t xml:space="preserve">is of art and music.  </w:t>
      </w:r>
      <w:r w:rsidR="00F144E4" w:rsidRPr="003068BD">
        <w:rPr>
          <w:rFonts w:ascii="Arial" w:hAnsi="Arial" w:cs="Arial"/>
          <w:sz w:val="20"/>
          <w:szCs w:val="21"/>
        </w:rPr>
        <w:t xml:space="preserve">The artists and composers are paired in the gallery as follows: </w:t>
      </w:r>
    </w:p>
    <w:p w14:paraId="4175CFD1" w14:textId="77777777" w:rsidR="008779B1" w:rsidRPr="003068BD" w:rsidRDefault="008779B1" w:rsidP="00BE6052">
      <w:pPr>
        <w:spacing w:after="0" w:line="276" w:lineRule="auto"/>
        <w:jc w:val="both"/>
        <w:rPr>
          <w:rFonts w:ascii="Arial" w:hAnsi="Arial" w:cs="Arial"/>
          <w:sz w:val="20"/>
          <w:szCs w:val="21"/>
        </w:rPr>
      </w:pPr>
    </w:p>
    <w:p w14:paraId="5FB266DB" w14:textId="77777777" w:rsidR="0023580B" w:rsidRPr="003068BD" w:rsidRDefault="0023580B" w:rsidP="00BE6052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1A1A1A"/>
          <w:sz w:val="20"/>
          <w:szCs w:val="21"/>
        </w:rPr>
      </w:pPr>
      <w:r w:rsidRPr="003068BD">
        <w:rPr>
          <w:rFonts w:ascii="Arial" w:hAnsi="Arial" w:cs="Arial"/>
          <w:color w:val="1A1A1A"/>
          <w:sz w:val="20"/>
          <w:szCs w:val="21"/>
        </w:rPr>
        <w:t>Lisette Model</w:t>
      </w:r>
      <w:r w:rsidR="00BE6052" w:rsidRPr="003068BD">
        <w:rPr>
          <w:rFonts w:ascii="Arial" w:hAnsi="Arial" w:cs="Arial"/>
          <w:color w:val="1A1A1A"/>
          <w:sz w:val="20"/>
          <w:szCs w:val="21"/>
        </w:rPr>
        <w:t xml:space="preserve"> / </w:t>
      </w:r>
      <w:r w:rsidRPr="003068BD">
        <w:rPr>
          <w:rFonts w:ascii="Arial" w:hAnsi="Arial" w:cs="Arial"/>
          <w:color w:val="1A1A1A"/>
          <w:sz w:val="20"/>
          <w:szCs w:val="21"/>
        </w:rPr>
        <w:t>Arnold Schoenberg</w:t>
      </w:r>
    </w:p>
    <w:p w14:paraId="5A20C8E8" w14:textId="77777777" w:rsidR="0023580B" w:rsidRPr="003068BD" w:rsidRDefault="0023580B" w:rsidP="00BE6052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1A1A1A"/>
          <w:sz w:val="20"/>
          <w:szCs w:val="21"/>
        </w:rPr>
      </w:pPr>
      <w:r w:rsidRPr="003068BD">
        <w:rPr>
          <w:rFonts w:ascii="Arial" w:hAnsi="Arial" w:cs="Arial"/>
          <w:color w:val="1A1A1A"/>
          <w:sz w:val="20"/>
          <w:szCs w:val="21"/>
        </w:rPr>
        <w:t xml:space="preserve">Barbara Morgan </w:t>
      </w:r>
      <w:r w:rsidR="00BE6052" w:rsidRPr="003068BD">
        <w:rPr>
          <w:rFonts w:ascii="Arial" w:hAnsi="Arial" w:cs="Arial"/>
          <w:color w:val="1A1A1A"/>
          <w:sz w:val="20"/>
          <w:szCs w:val="21"/>
        </w:rPr>
        <w:t xml:space="preserve">/ </w:t>
      </w:r>
      <w:r w:rsidRPr="003068BD">
        <w:rPr>
          <w:rFonts w:ascii="Arial" w:hAnsi="Arial" w:cs="Arial"/>
          <w:color w:val="1A1A1A"/>
          <w:sz w:val="20"/>
          <w:szCs w:val="21"/>
        </w:rPr>
        <w:t>Henry Cowell</w:t>
      </w:r>
    </w:p>
    <w:p w14:paraId="36C854F5" w14:textId="77777777" w:rsidR="0023580B" w:rsidRPr="003068BD" w:rsidRDefault="00BE6052" w:rsidP="00BE6052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1A1A1A"/>
          <w:sz w:val="20"/>
          <w:szCs w:val="21"/>
        </w:rPr>
      </w:pPr>
      <w:r w:rsidRPr="003068BD">
        <w:rPr>
          <w:rFonts w:ascii="Arial" w:hAnsi="Arial" w:cs="Arial"/>
          <w:color w:val="1A1A1A"/>
          <w:sz w:val="20"/>
          <w:szCs w:val="21"/>
        </w:rPr>
        <w:t xml:space="preserve">Aaron </w:t>
      </w:r>
      <w:proofErr w:type="spellStart"/>
      <w:r w:rsidRPr="003068BD">
        <w:rPr>
          <w:rFonts w:ascii="Arial" w:hAnsi="Arial" w:cs="Arial"/>
          <w:color w:val="1A1A1A"/>
          <w:sz w:val="20"/>
          <w:szCs w:val="21"/>
        </w:rPr>
        <w:t>Siskind</w:t>
      </w:r>
      <w:proofErr w:type="spellEnd"/>
      <w:r w:rsidRPr="003068BD">
        <w:rPr>
          <w:rFonts w:ascii="Arial" w:hAnsi="Arial" w:cs="Arial"/>
          <w:color w:val="1A1A1A"/>
          <w:sz w:val="20"/>
          <w:szCs w:val="21"/>
        </w:rPr>
        <w:t xml:space="preserve"> / </w:t>
      </w:r>
      <w:r w:rsidR="0023580B" w:rsidRPr="003068BD">
        <w:rPr>
          <w:rFonts w:ascii="Arial" w:hAnsi="Arial" w:cs="Arial"/>
          <w:color w:val="1A1A1A"/>
          <w:sz w:val="20"/>
          <w:szCs w:val="21"/>
        </w:rPr>
        <w:t>John Cage</w:t>
      </w:r>
    </w:p>
    <w:p w14:paraId="3E700B54" w14:textId="77777777" w:rsidR="0023580B" w:rsidRPr="003068BD" w:rsidRDefault="00BE6052" w:rsidP="00BE6052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color w:val="1A1A1A"/>
          <w:sz w:val="20"/>
          <w:szCs w:val="21"/>
        </w:rPr>
      </w:pPr>
      <w:r w:rsidRPr="003068BD">
        <w:rPr>
          <w:rFonts w:ascii="Arial" w:hAnsi="Arial" w:cs="Arial"/>
          <w:color w:val="1A1A1A"/>
          <w:sz w:val="20"/>
          <w:szCs w:val="21"/>
        </w:rPr>
        <w:t xml:space="preserve">Frederick </w:t>
      </w:r>
      <w:proofErr w:type="spellStart"/>
      <w:r w:rsidRPr="003068BD">
        <w:rPr>
          <w:rFonts w:ascii="Arial" w:hAnsi="Arial" w:cs="Arial"/>
          <w:color w:val="1A1A1A"/>
          <w:sz w:val="20"/>
          <w:szCs w:val="21"/>
        </w:rPr>
        <w:t>Sommer</w:t>
      </w:r>
      <w:proofErr w:type="spellEnd"/>
      <w:r w:rsidRPr="003068BD">
        <w:rPr>
          <w:rFonts w:ascii="Arial" w:hAnsi="Arial" w:cs="Arial"/>
          <w:color w:val="1A1A1A"/>
          <w:sz w:val="20"/>
          <w:szCs w:val="21"/>
        </w:rPr>
        <w:t xml:space="preserve"> / </w:t>
      </w:r>
      <w:r w:rsidR="0023580B" w:rsidRPr="003068BD">
        <w:rPr>
          <w:rFonts w:ascii="Arial" w:hAnsi="Arial" w:cs="Arial"/>
          <w:color w:val="1A1A1A"/>
          <w:sz w:val="20"/>
          <w:szCs w:val="21"/>
        </w:rPr>
        <w:t xml:space="preserve">Chris </w:t>
      </w:r>
      <w:proofErr w:type="spellStart"/>
      <w:r w:rsidR="0023580B" w:rsidRPr="003068BD">
        <w:rPr>
          <w:rFonts w:ascii="Arial" w:hAnsi="Arial" w:cs="Arial"/>
          <w:color w:val="1A1A1A"/>
          <w:sz w:val="20"/>
          <w:szCs w:val="21"/>
        </w:rPr>
        <w:t>Washburne</w:t>
      </w:r>
      <w:proofErr w:type="spellEnd"/>
    </w:p>
    <w:p w14:paraId="6B6F6490" w14:textId="77777777" w:rsidR="0023580B" w:rsidRPr="003068BD" w:rsidRDefault="00BE6052" w:rsidP="00BE6052">
      <w:pPr>
        <w:spacing w:after="0" w:line="276" w:lineRule="auto"/>
        <w:ind w:left="720"/>
        <w:rPr>
          <w:rFonts w:ascii="Arial" w:hAnsi="Arial" w:cs="Arial"/>
          <w:color w:val="1A1A1A"/>
          <w:sz w:val="20"/>
          <w:szCs w:val="21"/>
        </w:rPr>
      </w:pPr>
      <w:r w:rsidRPr="003068BD">
        <w:rPr>
          <w:rFonts w:ascii="Arial" w:hAnsi="Arial" w:cs="Arial"/>
          <w:color w:val="1A1A1A"/>
          <w:sz w:val="20"/>
          <w:szCs w:val="21"/>
        </w:rPr>
        <w:t xml:space="preserve">Alfred Stieglitz / </w:t>
      </w:r>
      <w:r w:rsidR="0023580B" w:rsidRPr="003068BD">
        <w:rPr>
          <w:rFonts w:ascii="Arial" w:hAnsi="Arial" w:cs="Arial"/>
          <w:color w:val="1A1A1A"/>
          <w:sz w:val="20"/>
          <w:szCs w:val="21"/>
        </w:rPr>
        <w:t>Ernest Bloch</w:t>
      </w:r>
    </w:p>
    <w:p w14:paraId="2B71DA5B" w14:textId="77777777" w:rsidR="008779B1" w:rsidRPr="003068BD" w:rsidRDefault="008779B1" w:rsidP="00BE6052">
      <w:pPr>
        <w:spacing w:after="0" w:line="276" w:lineRule="auto"/>
        <w:jc w:val="both"/>
        <w:rPr>
          <w:rFonts w:ascii="Arial" w:hAnsi="Arial" w:cs="Arial"/>
          <w:color w:val="1A1A1A"/>
          <w:sz w:val="20"/>
          <w:szCs w:val="21"/>
        </w:rPr>
      </w:pPr>
    </w:p>
    <w:p w14:paraId="49D29A38" w14:textId="77777777" w:rsidR="00BE6052" w:rsidRPr="003068BD" w:rsidRDefault="008779B1" w:rsidP="00BE6052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1"/>
        </w:rPr>
      </w:pPr>
      <w:r w:rsidRPr="003068BD">
        <w:rPr>
          <w:rFonts w:ascii="Arial" w:hAnsi="Arial" w:cs="Arial"/>
          <w:color w:val="000000" w:themeColor="text1"/>
          <w:sz w:val="20"/>
          <w:szCs w:val="21"/>
        </w:rPr>
        <w:t xml:space="preserve">Please contact the gallery at </w:t>
      </w:r>
      <w:r w:rsidRPr="003068BD">
        <w:rPr>
          <w:rFonts w:ascii="Arial" w:hAnsi="Arial" w:cs="Arial"/>
          <w:color w:val="000000" w:themeColor="text1"/>
          <w:sz w:val="20"/>
          <w:szCs w:val="21"/>
          <w:u w:val="single"/>
        </w:rPr>
        <w:t>inquiries@brucesilverstein.com</w:t>
      </w:r>
      <w:r w:rsidRPr="003068BD">
        <w:rPr>
          <w:rFonts w:ascii="Arial" w:hAnsi="Arial" w:cs="Arial"/>
          <w:color w:val="000000" w:themeColor="text1"/>
          <w:sz w:val="20"/>
          <w:szCs w:val="21"/>
        </w:rPr>
        <w:t xml:space="preserve"> or (212) 627-3930 for more information. </w:t>
      </w:r>
    </w:p>
    <w:p w14:paraId="2F7322EC" w14:textId="77777777" w:rsidR="00BE6052" w:rsidRPr="003068BD" w:rsidRDefault="00BE6052" w:rsidP="00BE6052">
      <w:pPr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1"/>
        </w:rPr>
      </w:pPr>
    </w:p>
    <w:p w14:paraId="6F0F83A2" w14:textId="77777777" w:rsidR="00061233" w:rsidRDefault="008779B1" w:rsidP="00BE6052">
      <w:pPr>
        <w:spacing w:after="0" w:line="276" w:lineRule="auto"/>
        <w:jc w:val="both"/>
        <w:rPr>
          <w:rFonts w:ascii="Arial" w:hAnsi="Arial" w:cs="Arial"/>
          <w:color w:val="1A1A1A"/>
          <w:sz w:val="20"/>
          <w:szCs w:val="21"/>
        </w:rPr>
      </w:pPr>
      <w:r w:rsidRPr="003068BD">
        <w:rPr>
          <w:rFonts w:ascii="Arial" w:hAnsi="Arial" w:cs="Arial"/>
          <w:color w:val="1A1A1A"/>
          <w:sz w:val="20"/>
          <w:szCs w:val="21"/>
        </w:rPr>
        <w:t>Join us on Twitter @BSG_NYC, Instagram @</w:t>
      </w:r>
      <w:proofErr w:type="spellStart"/>
      <w:r w:rsidRPr="003068BD">
        <w:rPr>
          <w:rFonts w:ascii="Arial" w:hAnsi="Arial" w:cs="Arial"/>
          <w:color w:val="1A1A1A"/>
          <w:sz w:val="20"/>
          <w:szCs w:val="21"/>
        </w:rPr>
        <w:t>brucesilverstein</w:t>
      </w:r>
      <w:proofErr w:type="spellEnd"/>
      <w:r w:rsidRPr="003068BD">
        <w:rPr>
          <w:rFonts w:ascii="Arial" w:hAnsi="Arial" w:cs="Arial"/>
          <w:color w:val="1A1A1A"/>
          <w:sz w:val="20"/>
          <w:szCs w:val="21"/>
        </w:rPr>
        <w:t xml:space="preserve">, Facebook, and Google+. </w:t>
      </w:r>
    </w:p>
    <w:p w14:paraId="4139DE21" w14:textId="77777777" w:rsidR="00324222" w:rsidRPr="003068BD" w:rsidRDefault="008779B1" w:rsidP="00BE6052">
      <w:pPr>
        <w:spacing w:after="0" w:line="276" w:lineRule="auto"/>
        <w:jc w:val="both"/>
        <w:rPr>
          <w:rFonts w:ascii="Arial" w:hAnsi="Arial" w:cs="Arial"/>
          <w:color w:val="1A1A1A"/>
          <w:sz w:val="20"/>
          <w:szCs w:val="21"/>
        </w:rPr>
      </w:pPr>
      <w:r w:rsidRPr="003068BD">
        <w:rPr>
          <w:rFonts w:ascii="Arial" w:hAnsi="Arial" w:cs="Arial"/>
          <w:color w:val="1A1A1A"/>
          <w:sz w:val="20"/>
          <w:szCs w:val="21"/>
        </w:rPr>
        <w:t>#</w:t>
      </w:r>
      <w:proofErr w:type="spellStart"/>
      <w:r w:rsidRPr="003068BD">
        <w:rPr>
          <w:rFonts w:ascii="Arial" w:hAnsi="Arial" w:cs="Arial"/>
          <w:color w:val="1A1A1A"/>
          <w:sz w:val="20"/>
          <w:szCs w:val="21"/>
        </w:rPr>
        <w:t>brucesilverstein</w:t>
      </w:r>
      <w:proofErr w:type="spellEnd"/>
      <w:r w:rsidRPr="003068BD">
        <w:rPr>
          <w:rFonts w:ascii="Arial" w:hAnsi="Arial" w:cs="Arial"/>
          <w:color w:val="1A1A1A"/>
          <w:sz w:val="20"/>
          <w:szCs w:val="21"/>
        </w:rPr>
        <w:t xml:space="preserve"> #</w:t>
      </w:r>
      <w:proofErr w:type="spellStart"/>
      <w:r w:rsidRPr="003068BD">
        <w:rPr>
          <w:rFonts w:ascii="Arial" w:hAnsi="Arial" w:cs="Arial"/>
          <w:color w:val="1A1A1A"/>
          <w:sz w:val="20"/>
          <w:szCs w:val="21"/>
        </w:rPr>
        <w:t>songsandthesky</w:t>
      </w:r>
      <w:proofErr w:type="spellEnd"/>
    </w:p>
    <w:p w14:paraId="640B70A0" w14:textId="77777777" w:rsidR="00324222" w:rsidRPr="003068BD" w:rsidRDefault="008779B1" w:rsidP="00BE6052">
      <w:pPr>
        <w:spacing w:after="0" w:line="276" w:lineRule="auto"/>
        <w:jc w:val="right"/>
        <w:rPr>
          <w:rFonts w:ascii="Arial" w:hAnsi="Arial" w:cs="Arial"/>
          <w:color w:val="1A1A1A"/>
          <w:sz w:val="20"/>
          <w:szCs w:val="21"/>
        </w:rPr>
      </w:pPr>
      <w:r w:rsidRPr="003068BD">
        <w:rPr>
          <w:rFonts w:ascii="Arial" w:hAnsi="Arial" w:cs="Arial"/>
          <w:color w:val="1A1A1A"/>
          <w:sz w:val="20"/>
          <w:szCs w:val="21"/>
        </w:rPr>
        <w:t>Upcoming</w:t>
      </w:r>
    </w:p>
    <w:p w14:paraId="25ECA5C2" w14:textId="77777777" w:rsidR="008779B1" w:rsidRPr="003068BD" w:rsidRDefault="008779B1" w:rsidP="00BE6052">
      <w:pPr>
        <w:spacing w:after="0" w:line="276" w:lineRule="auto"/>
        <w:jc w:val="right"/>
        <w:rPr>
          <w:rFonts w:ascii="Arial" w:hAnsi="Arial" w:cs="Arial"/>
          <w:color w:val="1A1A1A"/>
          <w:sz w:val="20"/>
          <w:szCs w:val="21"/>
        </w:rPr>
      </w:pPr>
      <w:r w:rsidRPr="003068BD">
        <w:rPr>
          <w:rFonts w:ascii="Arial" w:hAnsi="Arial" w:cs="Arial"/>
          <w:color w:val="1A1A1A"/>
          <w:sz w:val="20"/>
          <w:szCs w:val="21"/>
        </w:rPr>
        <w:t xml:space="preserve">Paul </w:t>
      </w:r>
      <w:proofErr w:type="spellStart"/>
      <w:r w:rsidRPr="003068BD">
        <w:rPr>
          <w:rFonts w:ascii="Arial" w:hAnsi="Arial" w:cs="Arial"/>
          <w:color w:val="1A1A1A"/>
          <w:sz w:val="20"/>
          <w:szCs w:val="21"/>
        </w:rPr>
        <w:t>Outerbridge</w:t>
      </w:r>
      <w:proofErr w:type="spellEnd"/>
    </w:p>
    <w:p w14:paraId="029FD215" w14:textId="77777777" w:rsidR="008779B1" w:rsidRPr="003068BD" w:rsidRDefault="008779B1" w:rsidP="00BE6052">
      <w:pPr>
        <w:spacing w:after="0" w:line="276" w:lineRule="auto"/>
        <w:jc w:val="right"/>
        <w:rPr>
          <w:rFonts w:ascii="Arial" w:hAnsi="Arial" w:cs="Arial"/>
          <w:sz w:val="20"/>
          <w:szCs w:val="21"/>
        </w:rPr>
      </w:pPr>
      <w:r w:rsidRPr="003068BD">
        <w:rPr>
          <w:rFonts w:ascii="Arial" w:hAnsi="Arial" w:cs="Arial"/>
          <w:color w:val="1A1A1A"/>
          <w:sz w:val="20"/>
          <w:szCs w:val="21"/>
        </w:rPr>
        <w:t>Opening June 23, 2016</w:t>
      </w:r>
    </w:p>
    <w:sectPr w:rsidR="008779B1" w:rsidRPr="003068BD" w:rsidSect="0006123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71DB3" w14:textId="77777777" w:rsidR="00B14DED" w:rsidRDefault="00B14DED">
      <w:pPr>
        <w:spacing w:after="0"/>
      </w:pPr>
      <w:r>
        <w:separator/>
      </w:r>
    </w:p>
  </w:endnote>
  <w:endnote w:type="continuationSeparator" w:id="0">
    <w:p w14:paraId="707F9BDB" w14:textId="77777777" w:rsidR="00B14DED" w:rsidRDefault="00B14D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615B" w14:textId="77777777" w:rsidR="0023580B" w:rsidRDefault="0023580B">
    <w:pPr>
      <w:pStyle w:val="Footer"/>
    </w:pPr>
    <w:r>
      <w:rPr>
        <w:noProof/>
      </w:rPr>
      <w:drawing>
        <wp:inline distT="0" distB="0" distL="0" distR="0" wp14:anchorId="0EE2D079" wp14:editId="2E647CF6">
          <wp:extent cx="5486400" cy="313055"/>
          <wp:effectExtent l="25400" t="0" r="0" b="0"/>
          <wp:docPr id="2" name="Picture 2" descr="Macintosh HD:Users:liam:Desktop:footer_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iam:Desktop:footer_addr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1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EC512" w14:textId="77777777" w:rsidR="00B14DED" w:rsidRDefault="00B14DED">
      <w:pPr>
        <w:spacing w:after="0"/>
      </w:pPr>
      <w:r>
        <w:separator/>
      </w:r>
    </w:p>
  </w:footnote>
  <w:footnote w:type="continuationSeparator" w:id="0">
    <w:p w14:paraId="632AF256" w14:textId="77777777" w:rsidR="00B14DED" w:rsidRDefault="00B14D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3FA0" w14:textId="77777777" w:rsidR="0023580B" w:rsidRDefault="0023580B">
    <w:pPr>
      <w:pStyle w:val="Header"/>
    </w:pPr>
    <w:r>
      <w:rPr>
        <w:noProof/>
      </w:rPr>
      <w:drawing>
        <wp:inline distT="0" distB="0" distL="0" distR="0" wp14:anchorId="51E03C74" wp14:editId="227C1FF5">
          <wp:extent cx="1828800" cy="118745"/>
          <wp:effectExtent l="25400" t="0" r="0" b="0"/>
          <wp:docPr id="1" name="Picture 1" descr="Macintosh HD:Users:liam:Desktop: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am:Desktop: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8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4E"/>
    <w:rsid w:val="00061233"/>
    <w:rsid w:val="000A2948"/>
    <w:rsid w:val="001C41DD"/>
    <w:rsid w:val="0023580B"/>
    <w:rsid w:val="00296919"/>
    <w:rsid w:val="003068BD"/>
    <w:rsid w:val="00324222"/>
    <w:rsid w:val="00340ED3"/>
    <w:rsid w:val="003D7C9F"/>
    <w:rsid w:val="006072C7"/>
    <w:rsid w:val="006E6AED"/>
    <w:rsid w:val="00874B66"/>
    <w:rsid w:val="008779B1"/>
    <w:rsid w:val="008B67C1"/>
    <w:rsid w:val="008B77F7"/>
    <w:rsid w:val="008E1AD7"/>
    <w:rsid w:val="0090120E"/>
    <w:rsid w:val="00914828"/>
    <w:rsid w:val="0099204E"/>
    <w:rsid w:val="00A73721"/>
    <w:rsid w:val="00AF41EF"/>
    <w:rsid w:val="00B14DED"/>
    <w:rsid w:val="00B20ABF"/>
    <w:rsid w:val="00B90779"/>
    <w:rsid w:val="00BE6052"/>
    <w:rsid w:val="00DB05D0"/>
    <w:rsid w:val="00E921BF"/>
    <w:rsid w:val="00F144E4"/>
    <w:rsid w:val="00F3582C"/>
    <w:rsid w:val="00F66A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B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4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204E"/>
  </w:style>
  <w:style w:type="paragraph" w:styleId="Footer">
    <w:name w:val="footer"/>
    <w:basedOn w:val="Normal"/>
    <w:link w:val="FooterChar"/>
    <w:uiPriority w:val="99"/>
    <w:unhideWhenUsed/>
    <w:rsid w:val="0099204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204E"/>
  </w:style>
  <w:style w:type="character" w:styleId="Hyperlink">
    <w:name w:val="Hyperlink"/>
    <w:basedOn w:val="DefaultParagraphFont"/>
    <w:unhideWhenUsed/>
    <w:rsid w:val="00877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Herrmann</dc:creator>
  <cp:keywords/>
  <cp:lastModifiedBy>Matthew Herrmann</cp:lastModifiedBy>
  <cp:revision>2</cp:revision>
  <cp:lastPrinted>2016-04-20T17:01:00Z</cp:lastPrinted>
  <dcterms:created xsi:type="dcterms:W3CDTF">2016-04-20T17:06:00Z</dcterms:created>
  <dcterms:modified xsi:type="dcterms:W3CDTF">2016-04-20T17:06:00Z</dcterms:modified>
</cp:coreProperties>
</file>